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BFE" w:rsidRDefault="00441BFE" w:rsidP="00CD586A">
      <w:pPr>
        <w:jc w:val="center"/>
        <w:rPr>
          <w:rFonts w:ascii="Arial" w:hAnsi="Arial" w:cs="Arial"/>
          <w:b/>
          <w:sz w:val="24"/>
          <w:szCs w:val="20"/>
          <w:lang w:val="ro-RO"/>
        </w:rPr>
      </w:pPr>
    </w:p>
    <w:p w:rsidR="001A6C88" w:rsidRDefault="001A6C88" w:rsidP="00CD586A">
      <w:pPr>
        <w:jc w:val="center"/>
        <w:rPr>
          <w:rFonts w:ascii="Arial" w:hAnsi="Arial" w:cs="Arial"/>
          <w:b/>
          <w:sz w:val="24"/>
          <w:szCs w:val="20"/>
          <w:lang w:val="ro-RO"/>
        </w:rPr>
      </w:pPr>
    </w:p>
    <w:p w:rsidR="004D5D3B" w:rsidRDefault="004D5D3B" w:rsidP="00CD586A">
      <w:pPr>
        <w:jc w:val="center"/>
        <w:rPr>
          <w:rFonts w:ascii="Arial" w:hAnsi="Arial" w:cs="Arial"/>
          <w:b/>
          <w:sz w:val="24"/>
          <w:szCs w:val="20"/>
          <w:lang w:val="ro-RO"/>
        </w:rPr>
      </w:pPr>
      <w:r>
        <w:rPr>
          <w:rFonts w:ascii="Arial" w:hAnsi="Arial" w:cs="Arial"/>
          <w:b/>
          <w:sz w:val="24"/>
          <w:szCs w:val="20"/>
          <w:lang w:val="ro-RO"/>
        </w:rPr>
        <w:t xml:space="preserve">Facturile </w:t>
      </w:r>
      <w:r w:rsidR="00937166">
        <w:rPr>
          <w:rFonts w:ascii="Arial" w:hAnsi="Arial" w:cs="Arial"/>
          <w:b/>
          <w:sz w:val="24"/>
          <w:szCs w:val="20"/>
          <w:lang w:val="ro-RO"/>
        </w:rPr>
        <w:t>Aquacaraș</w:t>
      </w:r>
      <w:r>
        <w:rPr>
          <w:rFonts w:ascii="Arial" w:hAnsi="Arial" w:cs="Arial"/>
          <w:b/>
          <w:sz w:val="24"/>
          <w:szCs w:val="20"/>
          <w:lang w:val="ro-RO"/>
        </w:rPr>
        <w:t xml:space="preserve"> pot fi plătite de acum</w:t>
      </w:r>
    </w:p>
    <w:p w:rsidR="00CD586A" w:rsidRDefault="004D5D3B" w:rsidP="00CD586A">
      <w:pPr>
        <w:jc w:val="center"/>
        <w:rPr>
          <w:rFonts w:ascii="Arial" w:hAnsi="Arial" w:cs="Arial"/>
          <w:b/>
          <w:sz w:val="24"/>
          <w:szCs w:val="20"/>
          <w:lang w:val="ro-RO"/>
        </w:rPr>
      </w:pPr>
      <w:r>
        <w:rPr>
          <w:rFonts w:ascii="Arial" w:hAnsi="Arial" w:cs="Arial"/>
          <w:b/>
          <w:sz w:val="24"/>
          <w:szCs w:val="20"/>
          <w:lang w:val="ro-RO"/>
        </w:rPr>
        <w:t xml:space="preserve"> în magazinele partenere PayPoint</w:t>
      </w:r>
    </w:p>
    <w:p w:rsidR="00CD586A" w:rsidRPr="005512CE" w:rsidRDefault="00CD586A" w:rsidP="00CD586A">
      <w:pPr>
        <w:spacing w:line="360" w:lineRule="auto"/>
        <w:jc w:val="center"/>
        <w:rPr>
          <w:rFonts w:ascii="Arial" w:hAnsi="Arial" w:cs="Arial"/>
          <w:b/>
          <w:bCs/>
          <w:lang w:val="ro-RO"/>
        </w:rPr>
      </w:pPr>
    </w:p>
    <w:p w:rsidR="009D4834" w:rsidRPr="000A7506" w:rsidRDefault="004D5D3B" w:rsidP="00924D0F">
      <w:pPr>
        <w:spacing w:line="276" w:lineRule="auto"/>
        <w:jc w:val="both"/>
        <w:rPr>
          <w:rFonts w:ascii="Arial" w:hAnsi="Arial" w:cs="Arial"/>
          <w:b/>
          <w:bCs/>
          <w:lang w:val="ro-RO"/>
        </w:rPr>
      </w:pPr>
      <w:r>
        <w:rPr>
          <w:rFonts w:ascii="Arial" w:hAnsi="Arial" w:cs="Arial"/>
          <w:b/>
          <w:bCs/>
          <w:lang w:val="ro-RO"/>
        </w:rPr>
        <w:t>C</w:t>
      </w:r>
      <w:r w:rsidR="00A87750">
        <w:rPr>
          <w:rFonts w:ascii="Arial" w:hAnsi="Arial" w:cs="Arial"/>
          <w:b/>
          <w:bCs/>
          <w:lang w:val="ro-RO"/>
        </w:rPr>
        <w:t>l</w:t>
      </w:r>
      <w:r w:rsidR="00A87750" w:rsidRPr="007E1E32">
        <w:rPr>
          <w:rFonts w:ascii="Arial" w:hAnsi="Arial" w:cs="Arial"/>
          <w:b/>
          <w:bCs/>
          <w:lang w:val="ro-RO"/>
        </w:rPr>
        <w:t xml:space="preserve">ienții </w:t>
      </w:r>
      <w:r w:rsidR="00937166">
        <w:rPr>
          <w:rFonts w:ascii="Arial" w:hAnsi="Arial" w:cs="Arial"/>
          <w:b/>
          <w:lang w:val="ro-RO"/>
        </w:rPr>
        <w:t>companiei de apă Aquacaraș</w:t>
      </w:r>
      <w:r w:rsidR="00A87750" w:rsidRPr="000A7506">
        <w:rPr>
          <w:rFonts w:ascii="Arial" w:hAnsi="Arial" w:cs="Arial"/>
          <w:b/>
          <w:bCs/>
          <w:lang w:val="ro-RO"/>
        </w:rPr>
        <w:t xml:space="preserve"> îşi pot plăti facturile de </w:t>
      </w:r>
      <w:r w:rsidR="009D4834" w:rsidRPr="000A7506">
        <w:rPr>
          <w:rFonts w:ascii="Arial" w:hAnsi="Arial" w:cs="Arial"/>
          <w:b/>
          <w:bCs/>
          <w:lang w:val="ro-RO"/>
        </w:rPr>
        <w:t>apă și canalizare</w:t>
      </w:r>
      <w:r w:rsidR="00A87750" w:rsidRPr="000A7506">
        <w:rPr>
          <w:rFonts w:ascii="Arial" w:hAnsi="Arial" w:cs="Arial"/>
          <w:b/>
          <w:bCs/>
          <w:lang w:val="ro-RO"/>
        </w:rPr>
        <w:t xml:space="preserve"> extrem de simplu şi rapid, prin intermediul terminalelor din magazinele cu siglă galbenă PayPoint. Acest lucru este posibil datorită acord</w:t>
      </w:r>
      <w:r w:rsidR="005F759E">
        <w:rPr>
          <w:rFonts w:ascii="Arial" w:hAnsi="Arial" w:cs="Arial"/>
          <w:b/>
          <w:bCs/>
          <w:lang w:val="ro-RO"/>
        </w:rPr>
        <w:t>ului</w:t>
      </w:r>
      <w:r w:rsidR="00A87750" w:rsidRPr="000A7506">
        <w:rPr>
          <w:rFonts w:ascii="Arial" w:hAnsi="Arial" w:cs="Arial"/>
          <w:b/>
          <w:bCs/>
          <w:lang w:val="ro-RO"/>
        </w:rPr>
        <w:t xml:space="preserve"> de colaborare între </w:t>
      </w:r>
      <w:r w:rsidR="007E1E32" w:rsidRPr="000A7506">
        <w:rPr>
          <w:rFonts w:ascii="Arial" w:hAnsi="Arial" w:cs="Arial"/>
          <w:b/>
          <w:color w:val="000000"/>
          <w:lang w:val="ro-RO"/>
        </w:rPr>
        <w:t xml:space="preserve">PayPoint România, principalul operator de plăţi în numerar şi încărcare electronică prin puncte de retail, </w:t>
      </w:r>
      <w:r w:rsidR="00A87750" w:rsidRPr="000A7506">
        <w:rPr>
          <w:rFonts w:ascii="Arial" w:hAnsi="Arial" w:cs="Arial"/>
          <w:b/>
          <w:color w:val="000000"/>
          <w:lang w:val="ro-RO"/>
        </w:rPr>
        <w:t xml:space="preserve">şi </w:t>
      </w:r>
      <w:r w:rsidR="00937166">
        <w:rPr>
          <w:rFonts w:ascii="Arial" w:hAnsi="Arial" w:cs="Arial"/>
          <w:b/>
          <w:lang w:val="ro-RO"/>
        </w:rPr>
        <w:t>Aquacaraș</w:t>
      </w:r>
      <w:r w:rsidR="00A87750" w:rsidRPr="000A7506">
        <w:rPr>
          <w:rFonts w:ascii="Arial" w:hAnsi="Arial" w:cs="Arial"/>
          <w:b/>
          <w:color w:val="000000"/>
          <w:lang w:val="ro-RO"/>
        </w:rPr>
        <w:t xml:space="preserve">, </w:t>
      </w:r>
      <w:r w:rsidR="009D4834" w:rsidRPr="000A7506">
        <w:rPr>
          <w:rFonts w:ascii="Arial" w:hAnsi="Arial" w:cs="Arial"/>
          <w:b/>
          <w:bCs/>
          <w:lang w:val="ro-RO"/>
        </w:rPr>
        <w:t>operator de apă și canalizare din județul</w:t>
      </w:r>
      <w:r>
        <w:rPr>
          <w:rFonts w:ascii="Arial" w:hAnsi="Arial" w:cs="Arial"/>
          <w:b/>
          <w:bCs/>
          <w:lang w:val="ro-RO"/>
        </w:rPr>
        <w:t xml:space="preserve"> </w:t>
      </w:r>
      <w:r w:rsidR="00937166">
        <w:rPr>
          <w:rFonts w:ascii="Arial" w:hAnsi="Arial" w:cs="Arial"/>
          <w:b/>
          <w:bCs/>
          <w:lang w:val="ro-RO"/>
        </w:rPr>
        <w:t>Caraș-Severin</w:t>
      </w:r>
      <w:r w:rsidR="007E1E32" w:rsidRPr="000A7506">
        <w:rPr>
          <w:rFonts w:ascii="Arial" w:hAnsi="Arial" w:cs="Arial"/>
          <w:b/>
          <w:bCs/>
          <w:lang w:val="ro-RO"/>
        </w:rPr>
        <w:t>.</w:t>
      </w:r>
    </w:p>
    <w:p w:rsidR="009D4834" w:rsidRPr="000A7506" w:rsidRDefault="009D4834" w:rsidP="00924D0F">
      <w:pPr>
        <w:spacing w:line="276" w:lineRule="auto"/>
        <w:jc w:val="both"/>
        <w:rPr>
          <w:rFonts w:ascii="Arial" w:hAnsi="Arial" w:cs="Arial"/>
          <w:bCs/>
          <w:lang w:val="ro-RO"/>
        </w:rPr>
      </w:pPr>
    </w:p>
    <w:p w:rsidR="004D5D3B" w:rsidRDefault="009D4834" w:rsidP="00BF2324">
      <w:pPr>
        <w:jc w:val="both"/>
        <w:rPr>
          <w:rFonts w:ascii="Arial" w:hAnsi="Arial" w:cs="Arial"/>
          <w:lang w:val="ro-RO"/>
        </w:rPr>
      </w:pPr>
      <w:r w:rsidRPr="000A7506">
        <w:rPr>
          <w:rFonts w:ascii="Arial" w:hAnsi="Arial" w:cs="Arial"/>
          <w:lang w:val="ro-RO"/>
        </w:rPr>
        <w:t xml:space="preserve">Serviciul se adresează clienților </w:t>
      </w:r>
      <w:r w:rsidR="00937166">
        <w:rPr>
          <w:rFonts w:ascii="Arial" w:hAnsi="Arial" w:cs="Arial"/>
          <w:lang w:val="ro-RO"/>
        </w:rPr>
        <w:t>Aquacaraș</w:t>
      </w:r>
      <w:r w:rsidRPr="000A7506">
        <w:rPr>
          <w:rFonts w:ascii="Arial" w:hAnsi="Arial" w:cs="Arial"/>
          <w:lang w:val="ro-RO"/>
        </w:rPr>
        <w:t xml:space="preserve"> din localitățile</w:t>
      </w:r>
      <w:r w:rsidR="00614229">
        <w:rPr>
          <w:rFonts w:ascii="Arial" w:hAnsi="Arial" w:cs="Arial"/>
          <w:lang w:val="ro-RO"/>
        </w:rPr>
        <w:t xml:space="preserve">: </w:t>
      </w:r>
      <w:r w:rsidR="00937166">
        <w:rPr>
          <w:rFonts w:ascii="Arial" w:hAnsi="Arial" w:cs="Arial"/>
          <w:lang w:val="ro-RO"/>
        </w:rPr>
        <w:t>Reșița,</w:t>
      </w:r>
      <w:r w:rsidR="00614229">
        <w:rPr>
          <w:rFonts w:ascii="Arial" w:hAnsi="Arial" w:cs="Arial"/>
          <w:lang w:val="ro-RO"/>
        </w:rPr>
        <w:t xml:space="preserve"> </w:t>
      </w:r>
      <w:r w:rsidR="00614229">
        <w:rPr>
          <w:rFonts w:ascii="Arial" w:hAnsi="Arial" w:cs="Arial"/>
          <w:lang w:val="ro-RO"/>
        </w:rPr>
        <w:t>Caransebeș</w:t>
      </w:r>
      <w:r w:rsidR="00614229">
        <w:rPr>
          <w:rFonts w:ascii="Arial" w:hAnsi="Arial" w:cs="Arial"/>
          <w:lang w:val="ro-RO"/>
        </w:rPr>
        <w:t xml:space="preserve">, </w:t>
      </w:r>
      <w:r w:rsidR="00614229">
        <w:rPr>
          <w:rFonts w:ascii="Arial" w:hAnsi="Arial" w:cs="Arial"/>
          <w:lang w:val="ro-RO"/>
        </w:rPr>
        <w:t>Anina</w:t>
      </w:r>
      <w:r w:rsidR="00614229">
        <w:rPr>
          <w:rFonts w:ascii="Arial" w:hAnsi="Arial" w:cs="Arial"/>
          <w:lang w:val="ro-RO"/>
        </w:rPr>
        <w:t xml:space="preserve">, </w:t>
      </w:r>
      <w:r w:rsidR="00614229">
        <w:rPr>
          <w:rFonts w:ascii="Arial" w:hAnsi="Arial" w:cs="Arial"/>
          <w:lang w:val="ro-RO"/>
        </w:rPr>
        <w:t>Băile Herculane</w:t>
      </w:r>
      <w:r w:rsidR="00614229">
        <w:rPr>
          <w:rFonts w:ascii="Arial" w:hAnsi="Arial" w:cs="Arial"/>
          <w:lang w:val="ro-RO"/>
        </w:rPr>
        <w:t>, Bocș</w:t>
      </w:r>
      <w:bookmarkStart w:id="0" w:name="_GoBack"/>
      <w:bookmarkEnd w:id="0"/>
      <w:r w:rsidR="00937166">
        <w:rPr>
          <w:rFonts w:ascii="Arial" w:hAnsi="Arial" w:cs="Arial"/>
          <w:lang w:val="ro-RO"/>
        </w:rPr>
        <w:t xml:space="preserve">a, </w:t>
      </w:r>
      <w:r w:rsidR="00614229">
        <w:rPr>
          <w:rFonts w:ascii="Arial" w:hAnsi="Arial" w:cs="Arial"/>
          <w:lang w:val="ro-RO"/>
        </w:rPr>
        <w:t>Moldova Nouă</w:t>
      </w:r>
      <w:r w:rsidR="00937166">
        <w:rPr>
          <w:rFonts w:ascii="Arial" w:hAnsi="Arial" w:cs="Arial"/>
          <w:lang w:val="ro-RO"/>
        </w:rPr>
        <w:t xml:space="preserve">, </w:t>
      </w:r>
      <w:r w:rsidR="00614229">
        <w:rPr>
          <w:rFonts w:ascii="Arial" w:hAnsi="Arial" w:cs="Arial"/>
          <w:lang w:val="ro-RO"/>
        </w:rPr>
        <w:t>Oravița</w:t>
      </w:r>
      <w:r w:rsidR="00614229">
        <w:rPr>
          <w:rFonts w:ascii="Arial" w:hAnsi="Arial" w:cs="Arial"/>
          <w:lang w:val="ro-RO"/>
        </w:rPr>
        <w:t xml:space="preserve"> </w:t>
      </w:r>
      <w:r w:rsidR="00614229">
        <w:rPr>
          <w:rFonts w:ascii="Arial" w:hAnsi="Arial" w:cs="Arial"/>
          <w:lang w:val="ro-RO"/>
        </w:rPr>
        <w:t>și</w:t>
      </w:r>
      <w:r w:rsidR="00614229">
        <w:rPr>
          <w:rFonts w:ascii="Arial" w:hAnsi="Arial" w:cs="Arial"/>
          <w:lang w:val="ro-RO"/>
        </w:rPr>
        <w:t xml:space="preserve"> </w:t>
      </w:r>
      <w:r w:rsidR="00937166">
        <w:rPr>
          <w:rFonts w:ascii="Arial" w:hAnsi="Arial" w:cs="Arial"/>
          <w:lang w:val="ro-RO"/>
        </w:rPr>
        <w:t>Oțelu Roșu.</w:t>
      </w:r>
    </w:p>
    <w:p w:rsidR="004D5D3B" w:rsidRDefault="004D5D3B" w:rsidP="00BF2324">
      <w:pPr>
        <w:jc w:val="both"/>
        <w:rPr>
          <w:rFonts w:ascii="Arial" w:hAnsi="Arial" w:cs="Arial"/>
          <w:lang w:val="ro-RO"/>
        </w:rPr>
      </w:pPr>
    </w:p>
    <w:p w:rsidR="0000679D" w:rsidRPr="000A7506" w:rsidRDefault="00A87750" w:rsidP="00BF2324">
      <w:pPr>
        <w:jc w:val="both"/>
        <w:rPr>
          <w:rFonts w:ascii="Arial" w:hAnsi="Arial" w:cs="Arial"/>
          <w:lang w:val="ro-RO"/>
        </w:rPr>
      </w:pPr>
      <w:r w:rsidRPr="000A7506">
        <w:rPr>
          <w:rFonts w:ascii="Arial" w:hAnsi="Arial" w:cs="Arial"/>
          <w:lang w:val="ro-RO"/>
        </w:rPr>
        <w:t xml:space="preserve">Pentru </w:t>
      </w:r>
      <w:r w:rsidR="007E1E32" w:rsidRPr="000A7506">
        <w:rPr>
          <w:rFonts w:ascii="Arial" w:hAnsi="Arial" w:cs="Arial"/>
          <w:lang w:val="ro-RO"/>
        </w:rPr>
        <w:t>a efectua</w:t>
      </w:r>
      <w:r w:rsidR="009D4834" w:rsidRPr="000A7506">
        <w:rPr>
          <w:rFonts w:ascii="Arial" w:hAnsi="Arial" w:cs="Arial"/>
          <w:lang w:val="ro-RO"/>
        </w:rPr>
        <w:t xml:space="preserve"> o</w:t>
      </w:r>
      <w:r w:rsidR="007E1E32" w:rsidRPr="000A7506">
        <w:rPr>
          <w:rFonts w:ascii="Arial" w:hAnsi="Arial" w:cs="Arial"/>
          <w:lang w:val="ro-RO"/>
        </w:rPr>
        <w:t xml:space="preserve"> plat</w:t>
      </w:r>
      <w:r w:rsidR="009D4834" w:rsidRPr="000A7506">
        <w:rPr>
          <w:rFonts w:ascii="Arial" w:hAnsi="Arial" w:cs="Arial"/>
          <w:lang w:val="ro-RO"/>
        </w:rPr>
        <w:t>ă</w:t>
      </w:r>
      <w:r w:rsidR="007E1E32" w:rsidRPr="000A7506">
        <w:rPr>
          <w:rFonts w:ascii="Arial" w:hAnsi="Arial" w:cs="Arial"/>
          <w:lang w:val="ro-RO"/>
        </w:rPr>
        <w:t xml:space="preserve">, </w:t>
      </w:r>
      <w:r w:rsidR="00924D0F" w:rsidRPr="000A7506">
        <w:rPr>
          <w:rFonts w:ascii="Arial" w:hAnsi="Arial" w:cs="Arial"/>
          <w:lang w:val="ro-RO"/>
        </w:rPr>
        <w:t xml:space="preserve">clientul </w:t>
      </w:r>
      <w:r w:rsidR="007E1E32" w:rsidRPr="000A7506">
        <w:rPr>
          <w:rFonts w:ascii="Arial" w:hAnsi="Arial" w:cs="Arial"/>
          <w:lang w:val="ro-RO"/>
        </w:rPr>
        <w:t xml:space="preserve">trebuie doar să se prezinte cu </w:t>
      </w:r>
      <w:r w:rsidR="009D4834" w:rsidRPr="000A7506">
        <w:rPr>
          <w:rFonts w:ascii="Arial" w:hAnsi="Arial" w:cs="Arial"/>
          <w:lang w:val="ro-RO"/>
        </w:rPr>
        <w:t>factura</w:t>
      </w:r>
      <w:r w:rsidR="007E1E32" w:rsidRPr="000A7506">
        <w:rPr>
          <w:rFonts w:ascii="Arial" w:hAnsi="Arial" w:cs="Arial"/>
          <w:lang w:val="ro-RO"/>
        </w:rPr>
        <w:t xml:space="preserve"> în c</w:t>
      </w:r>
      <w:r w:rsidR="00DF0F5F" w:rsidRPr="000A7506">
        <w:rPr>
          <w:rFonts w:ascii="Arial" w:hAnsi="Arial" w:cs="Arial"/>
          <w:lang w:val="ro-RO"/>
        </w:rPr>
        <w:t>el mai apropiat magazin cu semn</w:t>
      </w:r>
      <w:r w:rsidR="00504295" w:rsidRPr="000A7506">
        <w:rPr>
          <w:rFonts w:ascii="Arial" w:hAnsi="Arial" w:cs="Arial"/>
          <w:lang w:val="ro-RO"/>
        </w:rPr>
        <w:t>ul</w:t>
      </w:r>
      <w:r w:rsidR="00DF0F5F" w:rsidRPr="000A7506">
        <w:rPr>
          <w:rFonts w:ascii="Arial" w:hAnsi="Arial" w:cs="Arial"/>
          <w:lang w:val="ro-RO"/>
        </w:rPr>
        <w:t xml:space="preserve"> galben</w:t>
      </w:r>
      <w:r w:rsidR="007E1E32" w:rsidRPr="000A7506">
        <w:rPr>
          <w:rFonts w:ascii="Arial" w:hAnsi="Arial" w:cs="Arial"/>
          <w:lang w:val="ro-RO"/>
        </w:rPr>
        <w:t xml:space="preserve"> PayPoint și să comunice vânzătorului tip</w:t>
      </w:r>
      <w:r w:rsidR="007F1F5F">
        <w:rPr>
          <w:rFonts w:ascii="Arial" w:hAnsi="Arial" w:cs="Arial"/>
          <w:lang w:val="ro-RO"/>
        </w:rPr>
        <w:t>ul</w:t>
      </w:r>
      <w:r w:rsidR="007E1E32" w:rsidRPr="000A7506">
        <w:rPr>
          <w:rFonts w:ascii="Arial" w:hAnsi="Arial" w:cs="Arial"/>
          <w:lang w:val="ro-RO"/>
        </w:rPr>
        <w:t xml:space="preserve"> de plată </w:t>
      </w:r>
      <w:r w:rsidR="007F1F5F">
        <w:rPr>
          <w:rFonts w:ascii="Arial" w:hAnsi="Arial" w:cs="Arial"/>
          <w:lang w:val="ro-RO"/>
        </w:rPr>
        <w:t xml:space="preserve">pe care </w:t>
      </w:r>
      <w:r w:rsidR="007E1E32" w:rsidRPr="000A7506">
        <w:rPr>
          <w:rFonts w:ascii="Arial" w:hAnsi="Arial" w:cs="Arial"/>
          <w:lang w:val="ro-RO"/>
        </w:rPr>
        <w:t>dore</w:t>
      </w:r>
      <w:r w:rsidR="00924D0F" w:rsidRPr="000A7506">
        <w:rPr>
          <w:rFonts w:ascii="Arial" w:hAnsi="Arial" w:cs="Arial"/>
          <w:lang w:val="ro-RO"/>
        </w:rPr>
        <w:t>şte</w:t>
      </w:r>
      <w:r w:rsidR="007E1E32" w:rsidRPr="000A7506">
        <w:rPr>
          <w:rFonts w:ascii="Arial" w:hAnsi="Arial" w:cs="Arial"/>
          <w:lang w:val="ro-RO"/>
        </w:rPr>
        <w:t xml:space="preserve"> să </w:t>
      </w:r>
      <w:r w:rsidR="007F1F5F">
        <w:rPr>
          <w:rFonts w:ascii="Arial" w:hAnsi="Arial" w:cs="Arial"/>
          <w:lang w:val="ro-RO"/>
        </w:rPr>
        <w:t xml:space="preserve">o </w:t>
      </w:r>
      <w:r w:rsidR="007E1E32" w:rsidRPr="000A7506">
        <w:rPr>
          <w:rFonts w:ascii="Arial" w:hAnsi="Arial" w:cs="Arial"/>
          <w:lang w:val="ro-RO"/>
        </w:rPr>
        <w:t>efectueze. După scanarea codului de bare de pe factură</w:t>
      </w:r>
      <w:r w:rsidR="00577F0D" w:rsidRPr="000A7506">
        <w:rPr>
          <w:rFonts w:ascii="Arial" w:hAnsi="Arial" w:cs="Arial"/>
          <w:lang w:val="ro-RO"/>
        </w:rPr>
        <w:t>,</w:t>
      </w:r>
      <w:r w:rsidR="009D4834" w:rsidRPr="000A7506">
        <w:rPr>
          <w:rFonts w:ascii="Arial" w:hAnsi="Arial" w:cs="Arial"/>
          <w:lang w:val="ro-RO"/>
        </w:rPr>
        <w:t xml:space="preserve"> </w:t>
      </w:r>
      <w:r w:rsidR="007E1E32" w:rsidRPr="000A7506">
        <w:rPr>
          <w:rFonts w:ascii="Arial" w:hAnsi="Arial" w:cs="Arial"/>
          <w:lang w:val="ro-RO"/>
        </w:rPr>
        <w:t xml:space="preserve">vânzătorul va încasa banii în numerar şi </w:t>
      </w:r>
      <w:r w:rsidR="004A1D00" w:rsidRPr="000A7506">
        <w:rPr>
          <w:rFonts w:ascii="Arial" w:hAnsi="Arial" w:cs="Arial"/>
          <w:lang w:val="ro-RO"/>
        </w:rPr>
        <w:t>î</w:t>
      </w:r>
      <w:r w:rsidR="007E1E32" w:rsidRPr="000A7506">
        <w:rPr>
          <w:rFonts w:ascii="Arial" w:hAnsi="Arial" w:cs="Arial"/>
          <w:lang w:val="ro-RO"/>
        </w:rPr>
        <w:t>i va oferi un bon cu toate detaliile tranzacţiei (data plăţii, suma, locaţia, furnizorul etc). Consumatorii nu sunt condiţionaţi de achiziţionarea unor articole din magazine şi nu există comisioane pentru tranzacţionări, serviciul fiind gratuit. </w:t>
      </w:r>
    </w:p>
    <w:p w:rsidR="007E1E32" w:rsidRPr="000A7506" w:rsidRDefault="007E1E32" w:rsidP="007E1E32">
      <w:pPr>
        <w:jc w:val="both"/>
        <w:rPr>
          <w:rFonts w:ascii="Arial" w:hAnsi="Arial" w:cs="Arial"/>
          <w:lang w:val="ro-RO"/>
        </w:rPr>
      </w:pPr>
    </w:p>
    <w:p w:rsidR="0061783E" w:rsidRDefault="00A87750" w:rsidP="007E1E32">
      <w:pPr>
        <w:pStyle w:val="heading-1-14pt-blue"/>
        <w:spacing w:before="0" w:beforeAutospacing="0" w:after="0" w:afterAutospacing="0"/>
        <w:rPr>
          <w:rStyle w:val="headings-14pt"/>
          <w:rFonts w:ascii="Arial" w:eastAsia="Calibri" w:hAnsi="Arial" w:cs="Arial"/>
          <w:b/>
          <w:szCs w:val="20"/>
          <w:lang w:val="ro-RO"/>
        </w:rPr>
      </w:pPr>
      <w:r w:rsidRPr="00A87750">
        <w:rPr>
          <w:rFonts w:ascii="Arial" w:eastAsia="Calibri" w:hAnsi="Arial" w:cs="Arial"/>
          <w:sz w:val="22"/>
          <w:szCs w:val="22"/>
          <w:lang w:val="ro-RO" w:eastAsia="en-US"/>
        </w:rPr>
        <w:t>Cele mai apropiate magazine partenere PayPoint pot fi identificate pe site-ul companiei, la adresa</w:t>
      </w:r>
      <w:r w:rsidR="002C005A">
        <w:rPr>
          <w:rFonts w:ascii="Arial" w:eastAsia="Calibri" w:hAnsi="Arial" w:cs="Arial"/>
          <w:sz w:val="22"/>
          <w:szCs w:val="22"/>
          <w:lang w:val="ro-RO" w:eastAsia="en-US"/>
        </w:rPr>
        <w:t xml:space="preserve"> </w:t>
      </w:r>
      <w:hyperlink r:id="rId7" w:history="1">
        <w:r w:rsidR="002C005A" w:rsidRPr="00E9755A">
          <w:rPr>
            <w:rStyle w:val="Hyperlink"/>
            <w:rFonts w:ascii="Arial" w:eastAsia="Calibri" w:hAnsi="Arial" w:cs="Arial"/>
            <w:sz w:val="22"/>
            <w:szCs w:val="22"/>
            <w:lang w:val="ro-RO" w:eastAsia="en-US"/>
          </w:rPr>
          <w:t>www.paypoint.com/romania</w:t>
        </w:r>
      </w:hyperlink>
      <w:r w:rsidR="002C005A">
        <w:rPr>
          <w:rFonts w:ascii="Arial" w:eastAsia="Calibri" w:hAnsi="Arial" w:cs="Arial"/>
          <w:sz w:val="22"/>
          <w:szCs w:val="22"/>
          <w:lang w:val="ro-RO" w:eastAsia="en-US"/>
        </w:rPr>
        <w:t xml:space="preserve"> </w:t>
      </w:r>
      <w:r w:rsidR="002C005A">
        <w:rPr>
          <w:rStyle w:val="headings-14pt"/>
          <w:rFonts w:ascii="Arial" w:eastAsia="Calibri" w:hAnsi="Arial" w:cs="Arial"/>
          <w:i/>
          <w:sz w:val="22"/>
          <w:szCs w:val="20"/>
          <w:lang w:val="ro-RO"/>
        </w:rPr>
        <w:t xml:space="preserve">, </w:t>
      </w:r>
      <w:r w:rsidR="002C005A" w:rsidRPr="00516293">
        <w:rPr>
          <w:rStyle w:val="headings-14pt"/>
          <w:rFonts w:ascii="Arial" w:eastAsia="Calibri" w:hAnsi="Arial" w:cs="Arial"/>
          <w:sz w:val="22"/>
          <w:szCs w:val="20"/>
          <w:lang w:val="ro-RO"/>
        </w:rPr>
        <w:t>sectiunea „Localizare comerciant”.</w:t>
      </w:r>
      <w:r w:rsidR="002C005A">
        <w:rPr>
          <w:rStyle w:val="headings-14pt"/>
          <w:rFonts w:ascii="Arial" w:eastAsia="Calibri" w:hAnsi="Arial" w:cs="Arial"/>
          <w:i/>
          <w:sz w:val="22"/>
          <w:szCs w:val="20"/>
          <w:lang w:val="ro-RO"/>
        </w:rPr>
        <w:t xml:space="preserve">  </w:t>
      </w:r>
    </w:p>
    <w:p w:rsidR="00A87750" w:rsidRDefault="00A87750" w:rsidP="007E1E32">
      <w:pPr>
        <w:pStyle w:val="heading-1-14pt-blue"/>
        <w:spacing w:before="0" w:beforeAutospacing="0" w:after="0" w:afterAutospacing="0"/>
        <w:rPr>
          <w:rStyle w:val="headings-14pt"/>
          <w:rFonts w:ascii="Arial" w:eastAsia="Calibri" w:hAnsi="Arial" w:cs="Arial"/>
          <w:b/>
          <w:szCs w:val="20"/>
          <w:lang w:val="ro-RO"/>
        </w:rPr>
      </w:pPr>
    </w:p>
    <w:sectPr w:rsidR="00A87750" w:rsidSect="00D735DF">
      <w:headerReference w:type="default" r:id="rId8"/>
      <w:pgSz w:w="11906" w:h="16838"/>
      <w:pgMar w:top="1440" w:right="84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E4B" w:rsidRDefault="00487E4B">
      <w:r>
        <w:separator/>
      </w:r>
    </w:p>
  </w:endnote>
  <w:endnote w:type="continuationSeparator" w:id="0">
    <w:p w:rsidR="00487E4B" w:rsidRDefault="0048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E4B" w:rsidRDefault="00487E4B">
      <w:r>
        <w:separator/>
      </w:r>
    </w:p>
  </w:footnote>
  <w:footnote w:type="continuationSeparator" w:id="0">
    <w:p w:rsidR="00487E4B" w:rsidRDefault="00487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34" w:rsidRPr="00736D87" w:rsidRDefault="009D4834" w:rsidP="00D735DF">
    <w:pPr>
      <w:jc w:val="right"/>
      <w:rPr>
        <w:rFonts w:ascii="Arial" w:hAnsi="Arial" w:cs="Arial"/>
        <w:sz w:val="18"/>
        <w:szCs w:val="18"/>
        <w:lang w:val="ro-RO"/>
      </w:rPr>
    </w:pPr>
    <w:r>
      <w:rPr>
        <w:noProof/>
        <w:lang w:val="en-US"/>
      </w:rPr>
      <w:drawing>
        <wp:anchor distT="0" distB="0" distL="114300" distR="114300" simplePos="0" relativeHeight="251660288" behindDoc="1" locked="0" layoutInCell="1" allowOverlap="1">
          <wp:simplePos x="0" y="0"/>
          <wp:positionH relativeFrom="column">
            <wp:posOffset>374650</wp:posOffset>
          </wp:positionH>
          <wp:positionV relativeFrom="paragraph">
            <wp:posOffset>215900</wp:posOffset>
          </wp:positionV>
          <wp:extent cx="533400" cy="763270"/>
          <wp:effectExtent l="0" t="0" r="0" b="0"/>
          <wp:wrapTight wrapText="bothSides">
            <wp:wrapPolygon edited="0">
              <wp:start x="0" y="0"/>
              <wp:lineTo x="0" y="21025"/>
              <wp:lineTo x="20829" y="21025"/>
              <wp:lineTo x="208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val="en-US"/>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100329</wp:posOffset>
              </wp:positionV>
              <wp:extent cx="6286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36FF14"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9pt" to="4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K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"/>
          </w:pict>
        </mc:Fallback>
      </mc:AlternateContent>
    </w:r>
  </w:p>
  <w:p w:rsidR="009D4834" w:rsidRDefault="009D4834" w:rsidP="00D735DF">
    <w:pPr>
      <w:jc w:val="right"/>
      <w:rPr>
        <w:rFonts w:ascii="Arial" w:hAnsi="Arial" w:cs="Arial"/>
        <w:b/>
        <w:sz w:val="16"/>
        <w:szCs w:val="16"/>
        <w:lang w:val="ro-RO"/>
      </w:rPr>
    </w:pPr>
  </w:p>
  <w:p w:rsidR="009D4834" w:rsidRPr="00736D87" w:rsidRDefault="009D4834" w:rsidP="00D735DF">
    <w:pPr>
      <w:jc w:val="right"/>
      <w:rPr>
        <w:rFonts w:ascii="Arial" w:hAnsi="Arial" w:cs="Arial"/>
        <w:b/>
        <w:sz w:val="16"/>
        <w:szCs w:val="16"/>
        <w:lang w:val="ro-RO"/>
      </w:rPr>
    </w:pPr>
    <w:r w:rsidRPr="00736D87">
      <w:rPr>
        <w:rFonts w:ascii="Arial" w:hAnsi="Arial" w:cs="Arial"/>
        <w:b/>
        <w:sz w:val="16"/>
        <w:szCs w:val="16"/>
        <w:lang w:val="ro-RO"/>
      </w:rPr>
      <w:t>S.C. PayPoint Services S.R.L.</w:t>
    </w:r>
  </w:p>
  <w:p w:rsidR="009D4834" w:rsidRPr="00736D87" w:rsidRDefault="009D4834" w:rsidP="00D735DF">
    <w:pPr>
      <w:jc w:val="right"/>
      <w:rPr>
        <w:rFonts w:ascii="Arial" w:hAnsi="Arial" w:cs="Arial"/>
        <w:sz w:val="16"/>
        <w:szCs w:val="16"/>
        <w:lang w:val="ro-RO"/>
      </w:rPr>
    </w:pPr>
    <w:r w:rsidRPr="00736D87">
      <w:rPr>
        <w:rFonts w:ascii="Arial" w:hAnsi="Arial" w:cs="Arial"/>
        <w:sz w:val="16"/>
        <w:szCs w:val="16"/>
        <w:lang w:val="ro-RO"/>
      </w:rPr>
      <w:t xml:space="preserve">Piata Charles de Gaulle,  </w:t>
    </w:r>
  </w:p>
  <w:p w:rsidR="009D4834" w:rsidRPr="00736D87" w:rsidRDefault="009D4834" w:rsidP="00D735DF">
    <w:pPr>
      <w:jc w:val="center"/>
      <w:rPr>
        <w:rFonts w:ascii="Arial" w:hAnsi="Arial" w:cs="Arial"/>
        <w:sz w:val="16"/>
        <w:szCs w:val="16"/>
        <w:lang w:val="ro-RO"/>
      </w:rPr>
    </w:pPr>
    <w:r w:rsidRPr="00736D87">
      <w:rPr>
        <w:rFonts w:ascii="Arial" w:hAnsi="Arial" w:cs="Arial"/>
        <w:sz w:val="16"/>
        <w:szCs w:val="16"/>
        <w:lang w:val="ro-RO"/>
      </w:rPr>
      <w:tab/>
    </w:r>
    <w:r w:rsidRPr="00736D87">
      <w:rPr>
        <w:rFonts w:ascii="Arial" w:hAnsi="Arial" w:cs="Arial"/>
        <w:sz w:val="16"/>
        <w:szCs w:val="16"/>
        <w:lang w:val="ro-RO"/>
      </w:rPr>
      <w:tab/>
    </w:r>
    <w:r w:rsidRPr="00736D87">
      <w:rPr>
        <w:rFonts w:ascii="Arial" w:hAnsi="Arial" w:cs="Arial"/>
        <w:sz w:val="16"/>
        <w:szCs w:val="16"/>
        <w:lang w:val="ro-RO"/>
      </w:rPr>
      <w:tab/>
    </w:r>
    <w:r w:rsidRPr="00736D87">
      <w:rPr>
        <w:rFonts w:ascii="Arial" w:hAnsi="Arial" w:cs="Arial"/>
        <w:sz w:val="16"/>
        <w:szCs w:val="16"/>
        <w:lang w:val="ro-RO"/>
      </w:rPr>
      <w:tab/>
    </w:r>
    <w:r w:rsidRPr="00736D87">
      <w:rPr>
        <w:rFonts w:ascii="Arial" w:hAnsi="Arial" w:cs="Arial"/>
        <w:sz w:val="16"/>
        <w:szCs w:val="16"/>
        <w:lang w:val="ro-RO"/>
      </w:rPr>
      <w:tab/>
    </w:r>
    <w:r w:rsidRPr="00736D87">
      <w:rPr>
        <w:rFonts w:ascii="Arial" w:hAnsi="Arial" w:cs="Arial"/>
        <w:sz w:val="16"/>
        <w:szCs w:val="16"/>
        <w:lang w:val="ro-RO"/>
      </w:rPr>
      <w:tab/>
    </w:r>
    <w:r w:rsidRPr="00736D87">
      <w:rPr>
        <w:rFonts w:ascii="Arial" w:hAnsi="Arial" w:cs="Arial"/>
        <w:sz w:val="16"/>
        <w:szCs w:val="16"/>
        <w:lang w:val="ro-RO"/>
      </w:rPr>
      <w:tab/>
    </w:r>
    <w:r w:rsidRPr="00736D87">
      <w:rPr>
        <w:rFonts w:ascii="Arial" w:hAnsi="Arial" w:cs="Arial"/>
        <w:sz w:val="16"/>
        <w:szCs w:val="16"/>
        <w:lang w:val="ro-RO"/>
      </w:rPr>
      <w:tab/>
    </w:r>
    <w:r w:rsidRPr="00736D87">
      <w:rPr>
        <w:rFonts w:ascii="Arial" w:hAnsi="Arial" w:cs="Arial"/>
        <w:sz w:val="16"/>
        <w:szCs w:val="16"/>
        <w:lang w:val="ro-RO"/>
      </w:rPr>
      <w:tab/>
    </w:r>
    <w:r>
      <w:rPr>
        <w:rFonts w:ascii="Arial" w:hAnsi="Arial" w:cs="Arial"/>
        <w:sz w:val="16"/>
        <w:szCs w:val="16"/>
        <w:lang w:val="ro-RO"/>
      </w:rPr>
      <w:t xml:space="preserve">                             </w:t>
    </w:r>
    <w:r w:rsidRPr="00736D87">
      <w:rPr>
        <w:rFonts w:ascii="Arial" w:hAnsi="Arial" w:cs="Arial"/>
        <w:sz w:val="16"/>
        <w:szCs w:val="16"/>
        <w:lang w:val="ro-RO"/>
      </w:rPr>
      <w:t>nr. 15, sector 1, Bucuresti</w:t>
    </w:r>
  </w:p>
  <w:p w:rsidR="009D4834" w:rsidRPr="00736D87" w:rsidRDefault="009D4834" w:rsidP="00D735DF">
    <w:pPr>
      <w:jc w:val="right"/>
      <w:rPr>
        <w:rFonts w:ascii="Arial" w:hAnsi="Arial" w:cs="Arial"/>
        <w:sz w:val="16"/>
        <w:szCs w:val="16"/>
        <w:lang w:val="ro-RO"/>
      </w:rPr>
    </w:pPr>
    <w:r w:rsidRPr="00736D87">
      <w:rPr>
        <w:rFonts w:ascii="Arial" w:hAnsi="Arial" w:cs="Arial"/>
        <w:sz w:val="16"/>
        <w:szCs w:val="16"/>
        <w:lang w:val="ro-RO"/>
      </w:rPr>
      <w:t xml:space="preserve">Tel: +4(0) 021-409.1400; </w:t>
    </w:r>
  </w:p>
  <w:p w:rsidR="009D4834" w:rsidRPr="00736D87" w:rsidRDefault="009D4834" w:rsidP="00D735DF">
    <w:pPr>
      <w:jc w:val="right"/>
      <w:rPr>
        <w:rFonts w:ascii="Arial" w:hAnsi="Arial" w:cs="Arial"/>
        <w:sz w:val="16"/>
        <w:szCs w:val="16"/>
        <w:lang w:val="ro-RO"/>
      </w:rPr>
    </w:pPr>
    <w:r w:rsidRPr="00736D87">
      <w:rPr>
        <w:rFonts w:ascii="Arial" w:hAnsi="Arial" w:cs="Arial"/>
        <w:sz w:val="16"/>
        <w:szCs w:val="16"/>
        <w:lang w:val="ro-RO"/>
      </w:rPr>
      <w:t>Fax: +4(0) 021-409.1401;</w:t>
    </w:r>
  </w:p>
  <w:p w:rsidR="009D4834" w:rsidRDefault="009D4834" w:rsidP="003F79A3">
    <w:pPr>
      <w:pStyle w:val="Header"/>
      <w:tabs>
        <w:tab w:val="clear" w:pos="9026"/>
        <w:tab w:val="right" w:pos="9923"/>
      </w:tabs>
      <w:rPr>
        <w:rStyle w:val="Hyperlink"/>
        <w:rFonts w:ascii="Arial" w:hAnsi="Arial" w:cs="Arial"/>
        <w:sz w:val="16"/>
        <w:szCs w:val="16"/>
        <w:lang w:val="ro-RO"/>
      </w:rPr>
    </w:pPr>
    <w:r>
      <w:tab/>
      <w:t xml:space="preserve">     </w:t>
    </w:r>
    <w:r>
      <w:tab/>
    </w:r>
    <w:hyperlink r:id="rId2" w:history="1">
      <w:r w:rsidRPr="00736D87">
        <w:rPr>
          <w:rStyle w:val="Hyperlink"/>
          <w:rFonts w:ascii="Arial" w:hAnsi="Arial" w:cs="Arial"/>
          <w:sz w:val="16"/>
          <w:szCs w:val="16"/>
          <w:lang w:val="ro-RO"/>
        </w:rPr>
        <w:t>www.paypoint.com/romania</w:t>
      </w:r>
    </w:hyperlink>
  </w:p>
  <w:p w:rsidR="009D4834" w:rsidRDefault="009D4834" w:rsidP="00D73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6A"/>
    <w:rsid w:val="0000679D"/>
    <w:rsid w:val="00083954"/>
    <w:rsid w:val="00086748"/>
    <w:rsid w:val="000A7506"/>
    <w:rsid w:val="00186A99"/>
    <w:rsid w:val="00187C90"/>
    <w:rsid w:val="00187F3E"/>
    <w:rsid w:val="001A6C88"/>
    <w:rsid w:val="001D0286"/>
    <w:rsid w:val="001D3F0B"/>
    <w:rsid w:val="00291E5F"/>
    <w:rsid w:val="002C005A"/>
    <w:rsid w:val="002C0A36"/>
    <w:rsid w:val="0033498B"/>
    <w:rsid w:val="003A6ABD"/>
    <w:rsid w:val="003B3316"/>
    <w:rsid w:val="003D7EB6"/>
    <w:rsid w:val="003F79A3"/>
    <w:rsid w:val="004104A2"/>
    <w:rsid w:val="00441BFE"/>
    <w:rsid w:val="00473821"/>
    <w:rsid w:val="00487E4B"/>
    <w:rsid w:val="004A1D00"/>
    <w:rsid w:val="004A4EBB"/>
    <w:rsid w:val="004A7EF1"/>
    <w:rsid w:val="004B2EFE"/>
    <w:rsid w:val="004D5D3B"/>
    <w:rsid w:val="00504295"/>
    <w:rsid w:val="005063EE"/>
    <w:rsid w:val="00516293"/>
    <w:rsid w:val="005433F4"/>
    <w:rsid w:val="00577F0D"/>
    <w:rsid w:val="0059034B"/>
    <w:rsid w:val="005F0507"/>
    <w:rsid w:val="005F759E"/>
    <w:rsid w:val="00611230"/>
    <w:rsid w:val="00614229"/>
    <w:rsid w:val="006156BA"/>
    <w:rsid w:val="0061783E"/>
    <w:rsid w:val="006258D9"/>
    <w:rsid w:val="00690105"/>
    <w:rsid w:val="006A5A98"/>
    <w:rsid w:val="006A6218"/>
    <w:rsid w:val="007254F2"/>
    <w:rsid w:val="00762E60"/>
    <w:rsid w:val="0079335E"/>
    <w:rsid w:val="007C6650"/>
    <w:rsid w:val="007D28B1"/>
    <w:rsid w:val="007E1E32"/>
    <w:rsid w:val="007F1F5F"/>
    <w:rsid w:val="008440C4"/>
    <w:rsid w:val="008A1822"/>
    <w:rsid w:val="008E5EB2"/>
    <w:rsid w:val="008F3C56"/>
    <w:rsid w:val="00905A7F"/>
    <w:rsid w:val="00924D0F"/>
    <w:rsid w:val="00927029"/>
    <w:rsid w:val="00936C2E"/>
    <w:rsid w:val="00937166"/>
    <w:rsid w:val="00954590"/>
    <w:rsid w:val="00976910"/>
    <w:rsid w:val="00995053"/>
    <w:rsid w:val="009D4834"/>
    <w:rsid w:val="00A15D19"/>
    <w:rsid w:val="00A6664F"/>
    <w:rsid w:val="00A874E9"/>
    <w:rsid w:val="00A87750"/>
    <w:rsid w:val="00A95C04"/>
    <w:rsid w:val="00AB41B6"/>
    <w:rsid w:val="00B24C6D"/>
    <w:rsid w:val="00B82FFD"/>
    <w:rsid w:val="00BF0308"/>
    <w:rsid w:val="00BF2324"/>
    <w:rsid w:val="00C04CE2"/>
    <w:rsid w:val="00C40524"/>
    <w:rsid w:val="00CD548A"/>
    <w:rsid w:val="00CD586A"/>
    <w:rsid w:val="00D701DA"/>
    <w:rsid w:val="00D735DF"/>
    <w:rsid w:val="00DF0F5F"/>
    <w:rsid w:val="00DF76A1"/>
    <w:rsid w:val="00E50B52"/>
    <w:rsid w:val="00ED49A6"/>
    <w:rsid w:val="00EE6251"/>
    <w:rsid w:val="00F4276E"/>
    <w:rsid w:val="00F767D0"/>
    <w:rsid w:val="00FF7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6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86A"/>
    <w:pPr>
      <w:tabs>
        <w:tab w:val="center" w:pos="4513"/>
        <w:tab w:val="right" w:pos="9026"/>
      </w:tabs>
    </w:pPr>
  </w:style>
  <w:style w:type="character" w:customStyle="1" w:styleId="HeaderChar">
    <w:name w:val="Header Char"/>
    <w:basedOn w:val="DefaultParagraphFont"/>
    <w:link w:val="Header"/>
    <w:uiPriority w:val="99"/>
    <w:rsid w:val="00CD586A"/>
    <w:rPr>
      <w:rFonts w:ascii="Calibri" w:eastAsia="Calibri" w:hAnsi="Calibri" w:cs="Calibri"/>
    </w:rPr>
  </w:style>
  <w:style w:type="character" w:styleId="Hyperlink">
    <w:name w:val="Hyperlink"/>
    <w:unhideWhenUsed/>
    <w:rsid w:val="00CD586A"/>
    <w:rPr>
      <w:color w:val="0000FF"/>
      <w:u w:val="single"/>
    </w:rPr>
  </w:style>
  <w:style w:type="character" w:customStyle="1" w:styleId="headings-14pt">
    <w:name w:val="headings-14pt"/>
    <w:basedOn w:val="DefaultParagraphFont"/>
    <w:rsid w:val="00CD586A"/>
  </w:style>
  <w:style w:type="paragraph" w:customStyle="1" w:styleId="heading-1-14pt-blue">
    <w:name w:val="heading-1-14pt-blue"/>
    <w:basedOn w:val="Normal"/>
    <w:rsid w:val="00CD586A"/>
    <w:pPr>
      <w:spacing w:before="100" w:beforeAutospacing="1" w:after="100" w:afterAutospacing="1"/>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767D0"/>
    <w:pPr>
      <w:tabs>
        <w:tab w:val="center" w:pos="4513"/>
        <w:tab w:val="right" w:pos="9026"/>
      </w:tabs>
    </w:pPr>
  </w:style>
  <w:style w:type="character" w:customStyle="1" w:styleId="FooterChar">
    <w:name w:val="Footer Char"/>
    <w:basedOn w:val="DefaultParagraphFont"/>
    <w:link w:val="Footer"/>
    <w:uiPriority w:val="99"/>
    <w:rsid w:val="00F767D0"/>
    <w:rPr>
      <w:rFonts w:ascii="Calibri" w:eastAsia="Calibri" w:hAnsi="Calibri" w:cs="Calibri"/>
    </w:rPr>
  </w:style>
  <w:style w:type="paragraph" w:styleId="NormalWeb">
    <w:name w:val="Normal (Web)"/>
    <w:basedOn w:val="Normal"/>
    <w:uiPriority w:val="99"/>
    <w:semiHidden/>
    <w:unhideWhenUsed/>
    <w:rsid w:val="005063EE"/>
    <w:pPr>
      <w:spacing w:before="100" w:beforeAutospacing="1" w:after="100" w:afterAutospacing="1"/>
    </w:pPr>
    <w:rPr>
      <w:rFonts w:ascii="Times New Roman" w:eastAsia="Times New Roman" w:hAnsi="Times New Roman" w:cs="Times New Roman"/>
      <w:sz w:val="24"/>
      <w:szCs w:val="24"/>
      <w:lang w:val="en-US"/>
    </w:rPr>
  </w:style>
  <w:style w:type="character" w:customStyle="1" w:styleId="copy-9pt">
    <w:name w:val="copy-9pt"/>
    <w:rsid w:val="0061783E"/>
    <w:rPr>
      <w:rFonts w:ascii="Arial" w:hAnsi="Arial"/>
      <w:sz w:val="22"/>
    </w:rPr>
  </w:style>
  <w:style w:type="character" w:customStyle="1" w:styleId="apple-converted-space">
    <w:name w:val="apple-converted-space"/>
    <w:basedOn w:val="DefaultParagraphFont"/>
    <w:rsid w:val="007E1E32"/>
  </w:style>
  <w:style w:type="character" w:styleId="FollowedHyperlink">
    <w:name w:val="FollowedHyperlink"/>
    <w:basedOn w:val="DefaultParagraphFont"/>
    <w:uiPriority w:val="99"/>
    <w:semiHidden/>
    <w:unhideWhenUsed/>
    <w:rsid w:val="002C00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6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86A"/>
    <w:pPr>
      <w:tabs>
        <w:tab w:val="center" w:pos="4513"/>
        <w:tab w:val="right" w:pos="9026"/>
      </w:tabs>
    </w:pPr>
  </w:style>
  <w:style w:type="character" w:customStyle="1" w:styleId="HeaderChar">
    <w:name w:val="Header Char"/>
    <w:basedOn w:val="DefaultParagraphFont"/>
    <w:link w:val="Header"/>
    <w:uiPriority w:val="99"/>
    <w:rsid w:val="00CD586A"/>
    <w:rPr>
      <w:rFonts w:ascii="Calibri" w:eastAsia="Calibri" w:hAnsi="Calibri" w:cs="Calibri"/>
    </w:rPr>
  </w:style>
  <w:style w:type="character" w:styleId="Hyperlink">
    <w:name w:val="Hyperlink"/>
    <w:unhideWhenUsed/>
    <w:rsid w:val="00CD586A"/>
    <w:rPr>
      <w:color w:val="0000FF"/>
      <w:u w:val="single"/>
    </w:rPr>
  </w:style>
  <w:style w:type="character" w:customStyle="1" w:styleId="headings-14pt">
    <w:name w:val="headings-14pt"/>
    <w:basedOn w:val="DefaultParagraphFont"/>
    <w:rsid w:val="00CD586A"/>
  </w:style>
  <w:style w:type="paragraph" w:customStyle="1" w:styleId="heading-1-14pt-blue">
    <w:name w:val="heading-1-14pt-blue"/>
    <w:basedOn w:val="Normal"/>
    <w:rsid w:val="00CD586A"/>
    <w:pPr>
      <w:spacing w:before="100" w:beforeAutospacing="1" w:after="100" w:afterAutospacing="1"/>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767D0"/>
    <w:pPr>
      <w:tabs>
        <w:tab w:val="center" w:pos="4513"/>
        <w:tab w:val="right" w:pos="9026"/>
      </w:tabs>
    </w:pPr>
  </w:style>
  <w:style w:type="character" w:customStyle="1" w:styleId="FooterChar">
    <w:name w:val="Footer Char"/>
    <w:basedOn w:val="DefaultParagraphFont"/>
    <w:link w:val="Footer"/>
    <w:uiPriority w:val="99"/>
    <w:rsid w:val="00F767D0"/>
    <w:rPr>
      <w:rFonts w:ascii="Calibri" w:eastAsia="Calibri" w:hAnsi="Calibri" w:cs="Calibri"/>
    </w:rPr>
  </w:style>
  <w:style w:type="paragraph" w:styleId="NormalWeb">
    <w:name w:val="Normal (Web)"/>
    <w:basedOn w:val="Normal"/>
    <w:uiPriority w:val="99"/>
    <w:semiHidden/>
    <w:unhideWhenUsed/>
    <w:rsid w:val="005063EE"/>
    <w:pPr>
      <w:spacing w:before="100" w:beforeAutospacing="1" w:after="100" w:afterAutospacing="1"/>
    </w:pPr>
    <w:rPr>
      <w:rFonts w:ascii="Times New Roman" w:eastAsia="Times New Roman" w:hAnsi="Times New Roman" w:cs="Times New Roman"/>
      <w:sz w:val="24"/>
      <w:szCs w:val="24"/>
      <w:lang w:val="en-US"/>
    </w:rPr>
  </w:style>
  <w:style w:type="character" w:customStyle="1" w:styleId="copy-9pt">
    <w:name w:val="copy-9pt"/>
    <w:rsid w:val="0061783E"/>
    <w:rPr>
      <w:rFonts w:ascii="Arial" w:hAnsi="Arial"/>
      <w:sz w:val="22"/>
    </w:rPr>
  </w:style>
  <w:style w:type="character" w:customStyle="1" w:styleId="apple-converted-space">
    <w:name w:val="apple-converted-space"/>
    <w:basedOn w:val="DefaultParagraphFont"/>
    <w:rsid w:val="007E1E32"/>
  </w:style>
  <w:style w:type="character" w:styleId="FollowedHyperlink">
    <w:name w:val="FollowedHyperlink"/>
    <w:basedOn w:val="DefaultParagraphFont"/>
    <w:uiPriority w:val="99"/>
    <w:semiHidden/>
    <w:unhideWhenUsed/>
    <w:rsid w:val="002C00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ypoint.com/roman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aypoint.com/romani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PayPoint</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Botoaca</dc:creator>
  <cp:lastModifiedBy>adriana</cp:lastModifiedBy>
  <cp:revision>3</cp:revision>
  <dcterms:created xsi:type="dcterms:W3CDTF">2018-06-14T08:04:00Z</dcterms:created>
  <dcterms:modified xsi:type="dcterms:W3CDTF">2018-06-14T08:06:00Z</dcterms:modified>
</cp:coreProperties>
</file>